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9633"/>
        </w:tabs>
        <w:ind w:right="-149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V I N I   N A T U R A L 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5715</wp:posOffset>
            </wp:positionH>
            <wp:positionV relativeFrom="paragraph">
              <wp:posOffset>-24128</wp:posOffset>
            </wp:positionV>
            <wp:extent cx="118110" cy="178435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78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9633"/>
        </w:tabs>
        <w:ind w:right="-149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9633"/>
        </w:tabs>
        <w:ind w:right="-149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19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B I A N C H I</w:t>
      </w:r>
    </w:p>
    <w:p w:rsidR="00000000" w:rsidDel="00000000" w:rsidP="00000000" w:rsidRDefault="00000000" w:rsidRPr="00000000" w14:paraId="00000004">
      <w:pPr>
        <w:ind w:right="419"/>
        <w:rPr>
          <w:rFonts w:ascii="Helvetica Neue" w:cs="Helvetica Neue" w:eastAsia="Helvetica Neue" w:hAnsi="Helvetica Neue"/>
          <w:b w:val="1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19"/>
        <w:rPr>
          <w:rFonts w:ascii="Helvetica Neue" w:cs="Helvetica Neue" w:eastAsia="Helvetica Neue" w:hAnsi="Helvetica Neue"/>
          <w:b w:val="1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8.0" w:type="pct"/>
        <w:tblLayout w:type="fixed"/>
        <w:tblLook w:val="0000"/>
      </w:tblPr>
      <w:tblGrid>
        <w:gridCol w:w="7513"/>
        <w:gridCol w:w="992"/>
        <w:tblGridChange w:id="0">
          <w:tblGrid>
            <w:gridCol w:w="7513"/>
            <w:gridCol w:w="992"/>
          </w:tblGrid>
        </w:tblGridChange>
      </w:tblGrid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Lamoresca Bianco 2017 -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Filippo Rizzo - San Michele, Sicilia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88" w:lineRule="auto"/>
              <w:ind w:right="-10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Vermentino Corso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88" w:lineRule="auto"/>
              <w:ind w:right="-242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Agrumi e piante erbacee. Elegante e persistente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Citrus en kruidachtige planten. Elegant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en aanhoudende afdronk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Brezza del Mezzogiorno 2016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Mortellito - Pachino, Sicilia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88" w:lineRule="auto"/>
              <w:ind w:right="-10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Grillo, Catarratto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88" w:lineRule="auto"/>
              <w:ind w:right="-242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Pesca, paglia, agrumi e mandorle. Floreale e tropicale </w:t>
            </w:r>
          </w:p>
          <w:p w:rsidR="00000000" w:rsidDel="00000000" w:rsidP="00000000" w:rsidRDefault="00000000" w:rsidRPr="00000000" w14:paraId="00000015">
            <w:pPr>
              <w:spacing w:line="288" w:lineRule="auto"/>
              <w:ind w:right="-1234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Perzik, stro, citrus en amandel. Bloemen en tropisch</w:t>
            </w:r>
          </w:p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6 / 27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Soave 2017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Visco &amp; Filippi - Castelcerino, Veneto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8" w:lineRule="auto"/>
              <w:ind w:right="-10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Garganega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8" w:lineRule="auto"/>
              <w:ind w:right="-809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Fruttato e minerale. Floreale, sapido e armonico</w:t>
            </w:r>
          </w:p>
          <w:p w:rsidR="00000000" w:rsidDel="00000000" w:rsidP="00000000" w:rsidRDefault="00000000" w:rsidRPr="00000000" w14:paraId="0000001E">
            <w:pPr>
              <w:spacing w:line="288" w:lineRule="auto"/>
              <w:ind w:right="-809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Fruitig en mineraal. Bloemen, rijk en harmonisch</w:t>
            </w:r>
          </w:p>
          <w:p w:rsidR="00000000" w:rsidDel="00000000" w:rsidP="00000000" w:rsidRDefault="00000000" w:rsidRPr="00000000" w14:paraId="0000001F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7.5 / 35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Bianco del Drago 2016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- Musella - Verona, Veneto</w:t>
            </w:r>
          </w:p>
          <w:p w:rsidR="00000000" w:rsidDel="00000000" w:rsidP="00000000" w:rsidRDefault="00000000" w:rsidRPr="00000000" w14:paraId="00000023">
            <w:pPr>
              <w:spacing w:line="288" w:lineRule="auto"/>
              <w:ind w:right="-10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Garganega</w:t>
            </w:r>
          </w:p>
          <w:p w:rsidR="00000000" w:rsidDel="00000000" w:rsidP="00000000" w:rsidRDefault="00000000" w:rsidRPr="00000000" w14:paraId="00000025">
            <w:pPr>
              <w:spacing w:line="288" w:lineRule="auto"/>
              <w:ind w:right="-100" w:firstLine="9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Mela verde al naso, minerale, lungo e persistente</w:t>
            </w:r>
          </w:p>
          <w:p w:rsidR="00000000" w:rsidDel="00000000" w:rsidP="00000000" w:rsidRDefault="00000000" w:rsidRPr="00000000" w14:paraId="00000027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Groene appel in de neus, mineraal, een lange en aanhoudende afdronk</w:t>
            </w:r>
          </w:p>
          <w:p w:rsidR="00000000" w:rsidDel="00000000" w:rsidP="00000000" w:rsidRDefault="00000000" w:rsidRPr="00000000" w14:paraId="00000028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7 / 33</w:t>
            </w:r>
          </w:p>
        </w:tc>
      </w:tr>
      <w:tr>
        <w:trPr>
          <w:trHeight w:val="2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Collio 2011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La Castellada - Gorizia, Friuli Venezia Giulia</w:t>
            </w:r>
          </w:p>
          <w:p w:rsidR="00000000" w:rsidDel="00000000" w:rsidP="00000000" w:rsidRDefault="00000000" w:rsidRPr="00000000" w14:paraId="0000002B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Pinot Grigio</w:t>
            </w:r>
          </w:p>
          <w:p w:rsidR="00000000" w:rsidDel="00000000" w:rsidP="00000000" w:rsidRDefault="00000000" w:rsidRPr="00000000" w14:paraId="0000002D">
            <w:pPr>
              <w:spacing w:line="288" w:lineRule="auto"/>
              <w:ind w:right="-100" w:firstLine="9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Oro antico. Fresco, intenso e vivace, erbe aromatiche</w:t>
            </w:r>
          </w:p>
          <w:p w:rsidR="00000000" w:rsidDel="00000000" w:rsidP="00000000" w:rsidRDefault="00000000" w:rsidRPr="00000000" w14:paraId="0000002F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Goudkleurig. Vers, intens en levendig, aromatische kruiden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100"/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58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Misluli 2017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– Ninni – Spoleto, Umbria</w:t>
            </w:r>
          </w:p>
          <w:p w:rsidR="00000000" w:rsidDel="00000000" w:rsidP="00000000" w:rsidRDefault="00000000" w:rsidRPr="00000000" w14:paraId="0000003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Malvasia Lunga, Procanico</w:t>
            </w:r>
          </w:p>
          <w:p w:rsidR="00000000" w:rsidDel="00000000" w:rsidP="00000000" w:rsidRDefault="00000000" w:rsidRPr="00000000" w14:paraId="00000034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Giallo brillante, spezie. Potente ed equilibrato</w:t>
            </w:r>
          </w:p>
          <w:p w:rsidR="00000000" w:rsidDel="00000000" w:rsidP="00000000" w:rsidRDefault="00000000" w:rsidRPr="00000000" w14:paraId="00000036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Helder geel, kruidig. Krachtig en evenwichtig</w:t>
            </w:r>
          </w:p>
          <w:p w:rsidR="00000000" w:rsidDel="00000000" w:rsidP="00000000" w:rsidRDefault="00000000" w:rsidRPr="00000000" w14:paraId="00000037">
            <w:pPr>
              <w:spacing w:line="288" w:lineRule="auto"/>
              <w:ind w:right="-138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                                 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88" w:lineRule="auto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34    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88" w:lineRule="auto"/>
              <w:ind w:right="-138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Solo Bianco 2017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- Tenuta Terraviva - Tortoreto, Abruzzo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A">
            <w:pPr>
              <w:spacing w:line="288" w:lineRule="auto"/>
              <w:ind w:right="-138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Trebbiano, Chardonnay</w:t>
            </w:r>
          </w:p>
          <w:p w:rsidR="00000000" w:rsidDel="00000000" w:rsidP="00000000" w:rsidRDefault="00000000" w:rsidRPr="00000000" w14:paraId="0000003C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Frutto fragrante. Note floreali, bouquet fresco</w:t>
            </w:r>
          </w:p>
          <w:p w:rsidR="00000000" w:rsidDel="00000000" w:rsidP="00000000" w:rsidRDefault="00000000" w:rsidRPr="00000000" w14:paraId="0000003E">
            <w:pPr>
              <w:spacing w:line="288" w:lineRule="auto"/>
              <w:ind w:right="-138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Geurig fruit. Bloemige noten, vers boeket</w:t>
            </w:r>
          </w:p>
          <w:p w:rsidR="00000000" w:rsidDel="00000000" w:rsidP="00000000" w:rsidRDefault="00000000" w:rsidRPr="00000000" w14:paraId="0000003F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88" w:lineRule="auto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7 / 33 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Roero Arneis 2017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Fratelli Brovia - Castiglione Falletto, Piemonte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88" w:lineRule="auto"/>
              <w:ind w:right="-10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Arneis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88" w:lineRule="auto"/>
              <w:ind w:right="-244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Mela verde e mango. Granito e minerale, asciutto e leggero</w:t>
            </w:r>
          </w:p>
          <w:p w:rsidR="00000000" w:rsidDel="00000000" w:rsidP="00000000" w:rsidRDefault="00000000" w:rsidRPr="00000000" w14:paraId="00000046">
            <w:pPr>
              <w:spacing w:line="288" w:lineRule="auto"/>
              <w:ind w:right="-244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Groene appel en mango. Graniet en mineraal, droog en licht</w:t>
            </w:r>
          </w:p>
          <w:p w:rsidR="00000000" w:rsidDel="00000000" w:rsidP="00000000" w:rsidRDefault="00000000" w:rsidRPr="00000000" w14:paraId="00000047">
            <w:pPr>
              <w:spacing w:line="288" w:lineRule="auto"/>
              <w:ind w:right="-242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100"/>
              <w:jc w:val="right"/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8 / 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88" w:lineRule="auto"/>
              <w:ind w:right="-138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88" w:lineRule="auto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ind w:right="419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right="419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9633"/>
        </w:tabs>
        <w:ind w:right="-149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V I N I   N A T U R A L 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-17511</wp:posOffset>
            </wp:positionH>
            <wp:positionV relativeFrom="paragraph">
              <wp:posOffset>-27302</wp:posOffset>
            </wp:positionV>
            <wp:extent cx="118800" cy="178920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00" cy="178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tabs>
          <w:tab w:val="left" w:pos="9633"/>
        </w:tabs>
        <w:ind w:right="-149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8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419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R O S S I</w:t>
      </w:r>
    </w:p>
    <w:p w:rsidR="00000000" w:rsidDel="00000000" w:rsidP="00000000" w:rsidRDefault="00000000" w:rsidRPr="00000000" w14:paraId="00000052">
      <w:pPr>
        <w:ind w:right="419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419"/>
        <w:rPr>
          <w:rFonts w:ascii="Helvetica Neue" w:cs="Helvetica Neue" w:eastAsia="Helvetica Neue" w:hAnsi="Helvetica Neue"/>
          <w:b w:val="1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45.0" w:type="dxa"/>
        <w:jc w:val="left"/>
        <w:tblInd w:w="168.0" w:type="dxa"/>
        <w:tblLayout w:type="fixed"/>
        <w:tblLook w:val="0000"/>
      </w:tblPr>
      <w:tblGrid>
        <w:gridCol w:w="7320"/>
        <w:gridCol w:w="1125"/>
        <w:tblGridChange w:id="0">
          <w:tblGrid>
            <w:gridCol w:w="7320"/>
            <w:gridCol w:w="1125"/>
          </w:tblGrid>
        </w:tblGridChange>
      </w:tblGrid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Valpolicella 2016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Musella – Verona, Veneto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Corvina, Corvinone, Rondinella, Barbera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Frutto maturo, fiori secchi, freschezza, integro</w:t>
            </w:r>
          </w:p>
          <w:p w:rsidR="00000000" w:rsidDel="00000000" w:rsidP="00000000" w:rsidRDefault="00000000" w:rsidRPr="00000000" w14:paraId="00000059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Gerijpte fruit, gedroogde bloemen, versheid, structuurvol</w:t>
            </w:r>
          </w:p>
          <w:p w:rsidR="00000000" w:rsidDel="00000000" w:rsidP="00000000" w:rsidRDefault="00000000" w:rsidRPr="00000000" w14:paraId="0000005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     7 / 33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   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Poggiolaccio 2015 -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Ninni – Spoleto, Umbria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Merlot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Rosso intenso, corpo e frutta, persistente </w:t>
            </w:r>
          </w:p>
          <w:p w:rsidR="00000000" w:rsidDel="00000000" w:rsidP="00000000" w:rsidRDefault="00000000" w:rsidRPr="00000000" w14:paraId="00000062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Intense rood,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corps en fruit, persistent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34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 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Rosso di Valtellina 2016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- Arpepe - Sondrio, Lombardia</w:t>
            </w:r>
          </w:p>
          <w:p w:rsidR="00000000" w:rsidDel="00000000" w:rsidP="00000000" w:rsidRDefault="00000000" w:rsidRPr="00000000" w14:paraId="00000067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Chiavennasca (Nebbiolo)</w:t>
            </w:r>
          </w:p>
          <w:p w:rsidR="00000000" w:rsidDel="00000000" w:rsidP="00000000" w:rsidRDefault="00000000" w:rsidRPr="00000000" w14:paraId="00000069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Rosso trasparente. Carattere libero e spensierato</w:t>
            </w:r>
          </w:p>
          <w:p w:rsidR="00000000" w:rsidDel="00000000" w:rsidP="00000000" w:rsidRDefault="00000000" w:rsidRPr="00000000" w14:paraId="0000006B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Transparent rood. Vrij en zorgeloos karakter</w:t>
            </w:r>
          </w:p>
          <w:p w:rsidR="00000000" w:rsidDel="00000000" w:rsidP="00000000" w:rsidRDefault="00000000" w:rsidRPr="00000000" w14:paraId="0000006C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48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Etna Rosso 2014 -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Scilio - Catania, Sicilia</w:t>
            </w:r>
          </w:p>
          <w:p w:rsidR="00000000" w:rsidDel="00000000" w:rsidP="00000000" w:rsidRDefault="00000000" w:rsidRPr="00000000" w14:paraId="0000006F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Nerello Mascalese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Vellutato, morbido, rotondo ed equilibrato</w:t>
            </w:r>
          </w:p>
          <w:p w:rsidR="00000000" w:rsidDel="00000000" w:rsidP="00000000" w:rsidRDefault="00000000" w:rsidRPr="00000000" w14:paraId="00000073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Fluweelachtig, zacht, rond en gebalanceerd</w:t>
            </w:r>
          </w:p>
          <w:p w:rsidR="00000000" w:rsidDel="00000000" w:rsidP="00000000" w:rsidRDefault="00000000" w:rsidRPr="00000000" w14:paraId="00000074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6 / 27</w:t>
            </w:r>
          </w:p>
        </w:tc>
      </w:tr>
      <w:tr>
        <w:trPr>
          <w:trHeight w:val="2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Le Trame 2015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- Podere Le Boncie – Radda del Chianti, Toscana                                                        </w:t>
            </w:r>
          </w:p>
          <w:p w:rsidR="00000000" w:rsidDel="00000000" w:rsidP="00000000" w:rsidRDefault="00000000" w:rsidRPr="00000000" w14:paraId="00000077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                                                                                               </w:t>
            </w:r>
          </w:p>
          <w:p w:rsidR="00000000" w:rsidDel="00000000" w:rsidP="00000000" w:rsidRDefault="00000000" w:rsidRPr="00000000" w14:paraId="00000078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Sangiovese</w:t>
            </w:r>
          </w:p>
          <w:p w:rsidR="00000000" w:rsidDel="00000000" w:rsidP="00000000" w:rsidRDefault="00000000" w:rsidRPr="00000000" w14:paraId="00000079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Ferocemente elegante. Graziosità, equilibrio impeccabile, tannini maturi</w:t>
            </w:r>
          </w:p>
          <w:p w:rsidR="00000000" w:rsidDel="00000000" w:rsidP="00000000" w:rsidRDefault="00000000" w:rsidRPr="00000000" w14:paraId="0000007B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Elegant. Eerlijk, onberispelijke balans, rijpe tannines</w:t>
            </w:r>
          </w:p>
          <w:p w:rsidR="00000000" w:rsidDel="00000000" w:rsidP="00000000" w:rsidRDefault="00000000" w:rsidRPr="00000000" w14:paraId="0000007C">
            <w:pPr>
              <w:spacing w:line="288" w:lineRule="auto"/>
              <w:ind w:right="-809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59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Leoni Rosso 2017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Le Grotte - Roncofreddo, Emilia Romagna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Sangiovese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Fermentazione spontanea, macerazione e senza filtri</w:t>
            </w:r>
          </w:p>
          <w:p w:rsidR="00000000" w:rsidDel="00000000" w:rsidP="00000000" w:rsidRDefault="00000000" w:rsidRPr="00000000" w14:paraId="00000083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Spontane gisting, maceratie en zonder filtratie</w:t>
            </w:r>
          </w:p>
          <w:p w:rsidR="00000000" w:rsidDel="00000000" w:rsidP="00000000" w:rsidRDefault="00000000" w:rsidRPr="00000000" w14:paraId="00000084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6 / 27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1"/>
                <w:szCs w:val="21"/>
                <w:rtl w:val="0"/>
              </w:rPr>
              <w:t xml:space="preserve">Nino 2015 -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Iuli - Monferrato, Piemonte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14300" cy="180975"/>
                  <wp:effectExtent b="0" l="0" r="0" t="0"/>
                  <wp:docPr id="2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Pinot Nero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Femminile, elegante, giovane e divertente </w:t>
            </w:r>
          </w:p>
          <w:p w:rsidR="00000000" w:rsidDel="00000000" w:rsidP="00000000" w:rsidRDefault="00000000" w:rsidRPr="00000000" w14:paraId="0000008C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Vrouwelijk, elegant, jong en amusant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Umberta 2017 -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Iuli - Monferrato, Piemonte</w:t>
            </w:r>
          </w:p>
          <w:p w:rsidR="00000000" w:rsidDel="00000000" w:rsidP="00000000" w:rsidRDefault="00000000" w:rsidRPr="00000000" w14:paraId="00000090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14300" cy="180975"/>
                  <wp:effectExtent b="0" l="0" r="0" t="0"/>
                  <wp:docPr id="2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Barbera</w:t>
            </w:r>
          </w:p>
          <w:p w:rsidR="00000000" w:rsidDel="00000000" w:rsidP="00000000" w:rsidRDefault="00000000" w:rsidRPr="00000000" w14:paraId="00000092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highlight w:val="white"/>
                <w:rtl w:val="0"/>
              </w:rPr>
              <w:t xml:space="preserve">Freschezza, grande frutto, facilità e immediatezza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Frisheid, veel fruit, gemak en onmiddellijkheid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  7 / 33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Chianti Classico 2016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Monteraponi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 -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Chianti, Toscana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Sangiovese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Trasparente e cristallino, note di viola, pepe verde e lamponi</w:t>
            </w:r>
          </w:p>
          <w:p w:rsidR="00000000" w:rsidDel="00000000" w:rsidP="00000000" w:rsidRDefault="00000000" w:rsidRPr="00000000" w14:paraId="0000009B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Transparant en kristalijn, viooltjes, groene peper en frambozen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288" w:lineRule="auto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8 / 42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Barolo Paiagallo 2014 –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Canonica Giovanni – Barolo, Piemonte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Nebbiolo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Elegante. Frutta matura, , note speziate e accenti balsamici </w:t>
            </w:r>
          </w:p>
          <w:p w:rsidR="00000000" w:rsidDel="00000000" w:rsidP="00000000" w:rsidRDefault="00000000" w:rsidRPr="00000000" w14:paraId="000000A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Elegant. Gerijpte fruit, accenten van kruiden en balsamico</w:t>
            </w:r>
          </w:p>
          <w:p w:rsidR="00000000" w:rsidDel="00000000" w:rsidP="00000000" w:rsidRDefault="00000000" w:rsidRPr="00000000" w14:paraId="000000A3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-3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73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Pian del Ciampolo 2016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- Montevertine - Chianti, Toscana          </w:t>
            </w:r>
          </w:p>
          <w:p w:rsidR="00000000" w:rsidDel="00000000" w:rsidP="00000000" w:rsidRDefault="00000000" w:rsidRPr="00000000" w14:paraId="000000A6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Sangiovese, Canaiolo, Colorino</w:t>
            </w:r>
          </w:p>
          <w:p w:rsidR="00000000" w:rsidDel="00000000" w:rsidP="00000000" w:rsidRDefault="00000000" w:rsidRPr="00000000" w14:paraId="000000A8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highlight w:val="white"/>
                <w:rtl w:val="0"/>
              </w:rPr>
              <w:t xml:space="preserve">Rubino trasparente, ciliegia bianca. Erbe aromatiche fresche</w:t>
            </w:r>
          </w:p>
          <w:p w:rsidR="00000000" w:rsidDel="00000000" w:rsidP="00000000" w:rsidRDefault="00000000" w:rsidRPr="00000000" w14:paraId="000000A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highlight w:val="white"/>
                <w:rtl w:val="0"/>
              </w:rPr>
              <w:t xml:space="preserve">Transparante robijn, witte kers. Verse aromatische kruiden</w:t>
            </w:r>
          </w:p>
          <w:p w:rsidR="00000000" w:rsidDel="00000000" w:rsidP="00000000" w:rsidRDefault="00000000" w:rsidRPr="00000000" w14:paraId="000000AB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43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Pian del Ciampolo MAGNUM 1.5 liter 2013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 - Montevertine - Toscana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/>
              <w:drawing>
                <wp:inline distB="0" distT="0" distL="0" distR="0">
                  <wp:extent cx="119380" cy="17970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Sangiovese, Canaiolo, Colorino</w:t>
            </w:r>
          </w:p>
          <w:p w:rsidR="00000000" w:rsidDel="00000000" w:rsidP="00000000" w:rsidRDefault="00000000" w:rsidRPr="00000000" w14:paraId="000000B0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highlight w:val="white"/>
                <w:rtl w:val="0"/>
              </w:rPr>
              <w:t xml:space="preserve">Frutta di bosco, richiami speziati e tostati. Fresco e pulito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Wild fruit, pittige en geroosterde hints. Fris en schoon</w:t>
            </w:r>
          </w:p>
          <w:p w:rsidR="00000000" w:rsidDel="00000000" w:rsidP="00000000" w:rsidRDefault="00000000" w:rsidRPr="00000000" w14:paraId="000000B3">
            <w:pPr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85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Barbaresco Tre Stelle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- Cascina delle Rose - Cuneo, Piemonte</w:t>
            </w:r>
          </w:p>
          <w:p w:rsidR="00000000" w:rsidDel="00000000" w:rsidP="00000000" w:rsidRDefault="00000000" w:rsidRPr="00000000" w14:paraId="000000B6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88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Nebbiolo</w:t>
            </w:r>
          </w:p>
          <w:p w:rsidR="00000000" w:rsidDel="00000000" w:rsidP="00000000" w:rsidRDefault="00000000" w:rsidRPr="00000000" w14:paraId="000000B8">
            <w:pPr>
              <w:spacing w:line="288" w:lineRule="auto"/>
              <w:rPr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Note eteree, finezza e femminilità. Tabacco e cioccolato.</w:t>
            </w:r>
          </w:p>
          <w:p w:rsidR="00000000" w:rsidDel="00000000" w:rsidP="00000000" w:rsidRDefault="00000000" w:rsidRPr="00000000" w14:paraId="000000B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Etherische tonen, finesse en vrouwelijkheid. Tabak en chocolade</w:t>
            </w:r>
          </w:p>
          <w:p w:rsidR="00000000" w:rsidDel="00000000" w:rsidP="00000000" w:rsidRDefault="00000000" w:rsidRPr="00000000" w14:paraId="000000BB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right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84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88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Nebbiolo 2014 -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Fratelli Brovia - Castiglione Falletto, Piemonte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Nebbiolo d’Alba</w:t>
            </w:r>
          </w:p>
          <w:p w:rsidR="00000000" w:rsidDel="00000000" w:rsidP="00000000" w:rsidRDefault="00000000" w:rsidRPr="00000000" w14:paraId="000000C0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Ciliegie marasche, frutti di bosco e tabacco. Eleganza e persistenza</w:t>
            </w:r>
          </w:p>
          <w:p w:rsidR="00000000" w:rsidDel="00000000" w:rsidP="00000000" w:rsidRDefault="00000000" w:rsidRPr="00000000" w14:paraId="000000C2">
            <w:pPr>
              <w:spacing w:line="288" w:lineRule="auto"/>
              <w:ind w:right="-100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Marasquin kersen, bessen en tabak. Elegantie en volharding</w:t>
            </w:r>
          </w:p>
          <w:p w:rsidR="00000000" w:rsidDel="00000000" w:rsidP="00000000" w:rsidRDefault="00000000" w:rsidRPr="00000000" w14:paraId="000000C3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10 / 48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88" w:lineRule="auto"/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1"/>
                <w:szCs w:val="21"/>
                <w:rtl w:val="0"/>
              </w:rPr>
              <w:t xml:space="preserve">Colombaia 2012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- Colombaia - Siena, Toscana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88" w:lineRule="auto"/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14300" cy="180975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Sangiovese, Colorino</w:t>
            </w:r>
          </w:p>
          <w:p w:rsidR="00000000" w:rsidDel="00000000" w:rsidP="00000000" w:rsidRDefault="00000000" w:rsidRPr="00000000" w14:paraId="000000C8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Rosso rubino e ciliegia. Schietto</w:t>
            </w:r>
          </w:p>
          <w:p w:rsidR="00000000" w:rsidDel="00000000" w:rsidP="00000000" w:rsidRDefault="00000000" w:rsidRPr="00000000" w14:paraId="000000CA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Robijnrood en kersen. Openhartig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39</w:t>
            </w:r>
          </w:p>
        </w:tc>
      </w:tr>
      <w:tr>
        <w:trPr>
          <w:trHeight w:val="2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a"/>
                <w:sz w:val="21"/>
                <w:szCs w:val="21"/>
                <w:rtl w:val="0"/>
              </w:rPr>
              <w:t xml:space="preserve">Colombaia MAGNUM 1.5 liter  2008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- Colombaia - Siena, Toscana                                                                                                 </w:t>
            </w:r>
          </w:p>
          <w:p w:rsidR="00000000" w:rsidDel="00000000" w:rsidP="00000000" w:rsidRDefault="00000000" w:rsidRPr="00000000" w14:paraId="000000CD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</w:rPr>
              <w:drawing>
                <wp:inline distB="0" distT="0" distL="0" distR="0">
                  <wp:extent cx="119380" cy="179705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" cy="179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 Sangiovese, Canaiolo, Colorino, Malvasia Nera</w:t>
            </w:r>
          </w:p>
          <w:p w:rsidR="00000000" w:rsidDel="00000000" w:rsidP="00000000" w:rsidRDefault="00000000" w:rsidRPr="00000000" w14:paraId="000000CF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Foglie di pomodoro. Polposo e gioioso. Barrique</w:t>
            </w:r>
          </w:p>
          <w:p w:rsidR="00000000" w:rsidDel="00000000" w:rsidP="00000000" w:rsidRDefault="00000000" w:rsidRPr="00000000" w14:paraId="000000D1">
            <w:pPr>
              <w:spacing w:line="288" w:lineRule="auto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Tomaten bladeren. Vlezig en vreugdevol. Barrique</w:t>
            </w:r>
          </w:p>
          <w:p w:rsidR="00000000" w:rsidDel="00000000" w:rsidP="00000000" w:rsidRDefault="00000000" w:rsidRPr="00000000" w14:paraId="000000D2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ind w:left="-525" w:right="-100"/>
              <w:jc w:val="right"/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a"/>
                <w:sz w:val="21"/>
                <w:szCs w:val="21"/>
                <w:rtl w:val="0"/>
              </w:rPr>
              <w:t xml:space="preserve">78</w:t>
            </w:r>
          </w:p>
        </w:tc>
      </w:tr>
    </w:tbl>
    <w:p w:rsidR="00000000" w:rsidDel="00000000" w:rsidP="00000000" w:rsidRDefault="00000000" w:rsidRPr="00000000" w14:paraId="000000D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88" w:lineRule="auto"/>
        <w:rPr>
          <w:rFonts w:ascii="Helvetica Neue" w:cs="Helvetica Neue" w:eastAsia="Helvetica Neue" w:hAnsi="Helvetica Neue"/>
          <w:color w:val="00000a"/>
          <w:sz w:val="21"/>
          <w:szCs w:val="21"/>
          <w:highlight w:val="white"/>
        </w:rPr>
      </w:pPr>
      <w:bookmarkStart w:colFirst="0" w:colLast="0" w:name="_3znysh7" w:id="3"/>
      <w:bookmarkEnd w:id="3"/>
      <w:r w:rsidDel="00000000" w:rsidR="00000000" w:rsidRPr="00000000">
        <w:rPr>
          <w:rFonts w:ascii="Helvetica Neue" w:cs="Helvetica Neue" w:eastAsia="Helvetica Neue" w:hAnsi="Helvetica Neue"/>
          <w:b w:val="1"/>
          <w:color w:val="00000a"/>
          <w:sz w:val="21"/>
          <w:szCs w:val="21"/>
          <w:highlight w:val="white"/>
          <w:rtl w:val="0"/>
        </w:rPr>
        <w:t xml:space="preserve">  CO2 </w:t>
      </w:r>
      <w:r w:rsidDel="00000000" w:rsidR="00000000" w:rsidRPr="00000000">
        <w:rPr>
          <w:rFonts w:ascii="Helvetica Neue" w:cs="Helvetica Neue" w:eastAsia="Helvetica Neue" w:hAnsi="Helvetica Neue"/>
          <w:color w:val="00000a"/>
          <w:sz w:val="21"/>
          <w:szCs w:val="21"/>
          <w:highlight w:val="white"/>
          <w:rtl w:val="0"/>
        </w:rPr>
        <w:t xml:space="preserve">- Tenuta Terraviva - Tortoreto, Abruzzo                                                              7 / 33</w:t>
      </w:r>
    </w:p>
    <w:p w:rsidR="00000000" w:rsidDel="00000000" w:rsidP="00000000" w:rsidRDefault="00000000" w:rsidRPr="00000000" w14:paraId="000000D6">
      <w:pPr>
        <w:spacing w:line="288" w:lineRule="auto"/>
        <w:rPr>
          <w:rFonts w:ascii="Helvetica Neue" w:cs="Helvetica Neue" w:eastAsia="Helvetica Neue" w:hAnsi="Helvetica Neue"/>
          <w:color w:val="00000a"/>
          <w:sz w:val="21"/>
          <w:szCs w:val="21"/>
          <w:highlight w:val="white"/>
        </w:rPr>
      </w:pPr>
      <w:bookmarkStart w:colFirst="0" w:colLast="0" w:name="_jyjp67ifo3z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88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a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</w:rPr>
        <w:drawing>
          <wp:inline distB="0" distT="0" distL="0" distR="0">
            <wp:extent cx="119380" cy="17970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380" cy="179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Montepulciano d’Abruzzo</w:t>
      </w:r>
    </w:p>
    <w:p w:rsidR="00000000" w:rsidDel="00000000" w:rsidP="00000000" w:rsidRDefault="00000000" w:rsidRPr="00000000" w14:paraId="000000D8">
      <w:pPr>
        <w:spacing w:line="288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88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  Amarena e frutta rossa. Croccante, fresco e succoso</w:t>
      </w:r>
    </w:p>
    <w:p w:rsidR="00000000" w:rsidDel="00000000" w:rsidP="00000000" w:rsidRDefault="00000000" w:rsidRPr="00000000" w14:paraId="000000DA">
      <w:pPr>
        <w:spacing w:line="288" w:lineRule="auto"/>
        <w:rPr>
          <w:rFonts w:ascii="Helvetica Neue" w:cs="Helvetica Neue" w:eastAsia="Helvetica Neue" w:hAnsi="Helvetica Neue"/>
          <w:color w:val="00000a"/>
          <w:sz w:val="21"/>
          <w:szCs w:val="21"/>
        </w:rPr>
      </w:pPr>
      <w:bookmarkStart w:colFirst="0" w:colLast="0" w:name="_2et92p0" w:id="5"/>
      <w:bookmarkEnd w:id="5"/>
      <w:r w:rsidDel="00000000" w:rsidR="00000000" w:rsidRPr="00000000">
        <w:rPr>
          <w:rFonts w:ascii="Helvetica Neue" w:cs="Helvetica Neue" w:eastAsia="Helvetica Neue" w:hAnsi="Helvetica Neue"/>
          <w:color w:val="00000a"/>
          <w:sz w:val="21"/>
          <w:szCs w:val="21"/>
          <w:rtl w:val="0"/>
        </w:rPr>
        <w:t xml:space="preserve">   Zwart kers en rode vruchten. Croquant, fris en sappig</w:t>
      </w:r>
    </w:p>
    <w:sectPr>
      <w:headerReference r:id="rId7" w:type="default"/>
      <w:footerReference r:id="rId8" w:type="default"/>
      <w:pgSz w:h="16817" w:w="11906"/>
      <w:pgMar w:bottom="1134" w:top="1418" w:left="1701" w:right="170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ind w:right="-6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right="419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ind w:left="432" w:hanging="432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576" w:hanging="576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ind w:left="720" w:hanging="72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ind w:left="864" w:hanging="864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ind w:left="1008" w:hanging="1008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ind w:left="1152" w:hanging="1152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b w:val="1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